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7C8A" w14:textId="5AEB9319" w:rsidR="00D9629C" w:rsidRPr="002037CD" w:rsidRDefault="00D0773D" w:rsidP="00D0773D">
      <w:pPr>
        <w:pStyle w:val="Titre1"/>
        <w:jc w:val="center"/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JEU CONCOURS </w:t>
      </w:r>
      <w:r w:rsidRPr="002037CD">
        <w:rPr>
          <w:rFonts w:ascii="Calibri" w:hAnsi="Calibri" w:cs="Calibri"/>
        </w:rPr>
        <w:br/>
        <w:t>V</w:t>
      </w:r>
      <w:r w:rsidR="001317D1" w:rsidRPr="002037CD">
        <w:rPr>
          <w:rFonts w:ascii="Calibri" w:hAnsi="Calibri" w:cs="Calibri"/>
        </w:rPr>
        <w:t>alorisation des métiers de la Petite Enfance</w:t>
      </w:r>
      <w:r w:rsidRPr="002037CD">
        <w:rPr>
          <w:rFonts w:ascii="Calibri" w:hAnsi="Calibri" w:cs="Calibri"/>
        </w:rPr>
        <w:br/>
      </w:r>
      <w:r w:rsidR="001317D1" w:rsidRPr="002037CD">
        <w:rPr>
          <w:rFonts w:ascii="Calibri" w:hAnsi="Calibri" w:cs="Calibri"/>
        </w:rPr>
        <w:t>du 12 au 29 novembre 2024</w:t>
      </w:r>
      <w:r w:rsidR="002037CD" w:rsidRPr="002037CD">
        <w:rPr>
          <w:rFonts w:ascii="Calibri" w:hAnsi="Calibri" w:cs="Calibri"/>
        </w:rPr>
        <w:br/>
        <w:t xml:space="preserve">Avenant au règlement intérieur </w:t>
      </w:r>
    </w:p>
    <w:p w14:paraId="47D9F344" w14:textId="77777777" w:rsidR="001317D1" w:rsidRPr="002037CD" w:rsidRDefault="001317D1">
      <w:pPr>
        <w:rPr>
          <w:rFonts w:ascii="Calibri" w:hAnsi="Calibri" w:cs="Calibri"/>
        </w:rPr>
      </w:pPr>
    </w:p>
    <w:p w14:paraId="58B61890" w14:textId="77777777" w:rsidR="002037CD" w:rsidRPr="002037CD" w:rsidRDefault="002037CD">
      <w:pPr>
        <w:rPr>
          <w:rFonts w:ascii="Calibri" w:hAnsi="Calibri" w:cs="Calibri"/>
        </w:rPr>
      </w:pPr>
    </w:p>
    <w:p w14:paraId="11433BB9" w14:textId="029FA000" w:rsidR="002037CD" w:rsidRPr="002037CD" w:rsidRDefault="002037CD">
      <w:pPr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Conformément à l’article 9 : </w:t>
      </w:r>
    </w:p>
    <w:p w14:paraId="2ACE433C" w14:textId="77777777" w:rsidR="002037CD" w:rsidRPr="002037CD" w:rsidRDefault="002037CD" w:rsidP="002037CD">
      <w:pPr>
        <w:pStyle w:val="Titre5"/>
        <w:rPr>
          <w:rFonts w:ascii="Calibri" w:hAnsi="Calibri" w:cs="Calibri"/>
        </w:rPr>
      </w:pPr>
      <w:r w:rsidRPr="002037CD">
        <w:rPr>
          <w:rFonts w:ascii="Calibri" w:hAnsi="Calibri" w:cs="Calibri"/>
        </w:rPr>
        <w:t>Article 9 Responsabilité :</w:t>
      </w:r>
    </w:p>
    <w:p w14:paraId="3A6947B2" w14:textId="7DE29BD7" w:rsidR="002037CD" w:rsidRPr="002037CD" w:rsidRDefault="002037CD" w:rsidP="002037CD">
      <w:pPr>
        <w:spacing w:line="276" w:lineRule="auto"/>
        <w:jc w:val="both"/>
        <w:rPr>
          <w:rFonts w:ascii="Calibri" w:hAnsi="Calibri" w:cs="Calibri"/>
        </w:rPr>
      </w:pPr>
      <w:r w:rsidRPr="002037CD">
        <w:rPr>
          <w:rFonts w:ascii="Calibri" w:hAnsi="Calibri" w:cs="Calibri"/>
        </w:rPr>
        <w:t>(…) L’Organisateur se réserve le droit, si les circonstances l’exigent, d’écourter, de prolonger, de modifier, d’interrompre, de différer ou d’annuler le jeu-concours, sans que sa responsabilité ne soit engagée. Toutefois, toute modification fera l’objet d’un avenant qui sera mis en ligne sur le site de la FFEC : https://ff-entreprises-creches.com/actualites/</w:t>
      </w:r>
    </w:p>
    <w:p w14:paraId="79926F0C" w14:textId="77777777" w:rsidR="002037CD" w:rsidRPr="002037CD" w:rsidRDefault="002037CD">
      <w:pPr>
        <w:rPr>
          <w:rFonts w:ascii="Calibri" w:hAnsi="Calibri" w:cs="Calibri"/>
        </w:rPr>
      </w:pPr>
    </w:p>
    <w:p w14:paraId="791D01C4" w14:textId="798189DA" w:rsidR="002037CD" w:rsidRPr="002037CD" w:rsidRDefault="002037CD">
      <w:pPr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Les articles 1 et 4 sont modifiés par le présent avenant en ces termes : </w:t>
      </w:r>
    </w:p>
    <w:p w14:paraId="293C9D9C" w14:textId="77777777" w:rsidR="002037CD" w:rsidRPr="002037CD" w:rsidRDefault="002037CD" w:rsidP="002037CD">
      <w:pPr>
        <w:pStyle w:val="Titre5"/>
        <w:rPr>
          <w:rFonts w:ascii="Calibri" w:hAnsi="Calibri" w:cs="Calibri"/>
        </w:rPr>
      </w:pPr>
      <w:r w:rsidRPr="002037CD">
        <w:rPr>
          <w:rFonts w:ascii="Calibri" w:hAnsi="Calibri" w:cs="Calibri"/>
        </w:rPr>
        <w:t>Article 1 Dates et heures du jeu concours</w:t>
      </w:r>
    </w:p>
    <w:p w14:paraId="1577452A" w14:textId="2E8EA3C4" w:rsidR="002037CD" w:rsidRPr="002037CD" w:rsidRDefault="002037CD" w:rsidP="002037CD">
      <w:pPr>
        <w:spacing w:line="276" w:lineRule="auto"/>
        <w:jc w:val="both"/>
        <w:rPr>
          <w:rFonts w:ascii="Calibri" w:hAnsi="Calibri" w:cs="Calibri"/>
        </w:rPr>
      </w:pPr>
      <w:r w:rsidRPr="002037CD">
        <w:rPr>
          <w:rFonts w:ascii="Calibri" w:hAnsi="Calibri" w:cs="Calibri"/>
        </w:rPr>
        <w:t>Le concours se déroulera du 12 novembre 2024 10h au 29 novembre 2024 17h. Date et heure françaises de diffusion faisant foi.</w:t>
      </w:r>
    </w:p>
    <w:p w14:paraId="362D734F" w14:textId="273CD91B" w:rsidR="002037CD" w:rsidRPr="002037CD" w:rsidRDefault="002037CD" w:rsidP="002037CD">
      <w:pPr>
        <w:spacing w:line="276" w:lineRule="auto"/>
        <w:jc w:val="both"/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Les participations envoyées </w:t>
      </w:r>
      <w:r w:rsidR="0022432B">
        <w:rPr>
          <w:rFonts w:ascii="Calibri" w:hAnsi="Calibri" w:cs="Calibri"/>
        </w:rPr>
        <w:t xml:space="preserve">après le 29 novembre 2024 à </w:t>
      </w:r>
      <w:r w:rsidR="00752203">
        <w:rPr>
          <w:rFonts w:ascii="Calibri" w:hAnsi="Calibri" w:cs="Calibri"/>
        </w:rPr>
        <w:t>1</w:t>
      </w:r>
      <w:r w:rsidR="0022432B">
        <w:rPr>
          <w:rFonts w:ascii="Calibri" w:hAnsi="Calibri" w:cs="Calibri"/>
        </w:rPr>
        <w:t>7h</w:t>
      </w:r>
      <w:r w:rsidRPr="002037CD">
        <w:rPr>
          <w:rFonts w:ascii="Calibri" w:hAnsi="Calibri" w:cs="Calibri"/>
        </w:rPr>
        <w:t xml:space="preserve"> ne pourront pas être prises en compte.</w:t>
      </w:r>
    </w:p>
    <w:p w14:paraId="5BA9301C" w14:textId="4EC97670" w:rsidR="002037CD" w:rsidRPr="002037CD" w:rsidRDefault="002037CD" w:rsidP="002037CD">
      <w:pPr>
        <w:spacing w:line="276" w:lineRule="auto"/>
        <w:jc w:val="both"/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Les performances des vidéos seront arrêtées au 02 décembre 2024 à </w:t>
      </w:r>
      <w:r w:rsidR="0022432B">
        <w:rPr>
          <w:rFonts w:ascii="Calibri" w:hAnsi="Calibri" w:cs="Calibri"/>
        </w:rPr>
        <w:t>9</w:t>
      </w:r>
      <w:r w:rsidRPr="002037CD">
        <w:rPr>
          <w:rFonts w:ascii="Calibri" w:hAnsi="Calibri" w:cs="Calibri"/>
        </w:rPr>
        <w:t>h</w:t>
      </w:r>
      <w:r w:rsidR="0022432B">
        <w:rPr>
          <w:rFonts w:ascii="Calibri" w:hAnsi="Calibri" w:cs="Calibri"/>
        </w:rPr>
        <w:t>30</w:t>
      </w:r>
      <w:r w:rsidRPr="002037CD">
        <w:rPr>
          <w:rFonts w:ascii="Calibri" w:hAnsi="Calibri" w:cs="Calibri"/>
        </w:rPr>
        <w:t>.</w:t>
      </w:r>
    </w:p>
    <w:p w14:paraId="1D699261" w14:textId="77777777" w:rsidR="00FA6A4A" w:rsidRPr="002037CD" w:rsidRDefault="00FA6A4A" w:rsidP="00D0773D">
      <w:pPr>
        <w:rPr>
          <w:rFonts w:ascii="Calibri" w:hAnsi="Calibri" w:cs="Calibri"/>
        </w:rPr>
      </w:pPr>
    </w:p>
    <w:p w14:paraId="584D5692" w14:textId="751641C2" w:rsidR="00D0773D" w:rsidRPr="002037CD" w:rsidRDefault="00D0773D" w:rsidP="00273B69">
      <w:pPr>
        <w:pStyle w:val="Titre5"/>
        <w:rPr>
          <w:rFonts w:ascii="Calibri" w:hAnsi="Calibri" w:cs="Calibri"/>
        </w:rPr>
      </w:pPr>
      <w:r w:rsidRPr="002037CD">
        <w:rPr>
          <w:rFonts w:ascii="Calibri" w:hAnsi="Calibri" w:cs="Calibri"/>
        </w:rPr>
        <w:t>Article 4</w:t>
      </w:r>
      <w:r w:rsidR="00273B69" w:rsidRPr="002037CD">
        <w:rPr>
          <w:rFonts w:ascii="Calibri" w:hAnsi="Calibri" w:cs="Calibri"/>
        </w:rPr>
        <w:t xml:space="preserve"> </w:t>
      </w:r>
      <w:r w:rsidRPr="002037CD">
        <w:rPr>
          <w:rFonts w:ascii="Calibri" w:hAnsi="Calibri" w:cs="Calibri"/>
        </w:rPr>
        <w:t>Désignation des gagnants :</w:t>
      </w:r>
    </w:p>
    <w:p w14:paraId="0634221E" w14:textId="7F58E40F" w:rsidR="00B330CD" w:rsidRPr="002037CD" w:rsidRDefault="1A0FC437" w:rsidP="00D92AA6">
      <w:pPr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L’organisateur désignera sur la base d’indicateurs quantitatifs </w:t>
      </w:r>
      <w:r w:rsidR="00D92AA6" w:rsidRPr="002037CD">
        <w:rPr>
          <w:rFonts w:ascii="Calibri" w:hAnsi="Calibri" w:cs="Calibri"/>
        </w:rPr>
        <w:t xml:space="preserve">pondérés de la façon suivante : </w:t>
      </w:r>
      <w:r w:rsidR="00D92AA6" w:rsidRPr="002037CD">
        <w:rPr>
          <w:rFonts w:ascii="Calibri" w:hAnsi="Calibri" w:cs="Calibri"/>
        </w:rPr>
        <w:br/>
        <w:t>Valeurs attribuées aux vidéos = 10X (Nombre de vues totales) + 6 X(</w:t>
      </w:r>
      <w:r w:rsidR="00ED79E8">
        <w:rPr>
          <w:rFonts w:ascii="Calibri" w:hAnsi="Calibri" w:cs="Calibri"/>
        </w:rPr>
        <w:t>P</w:t>
      </w:r>
      <w:r w:rsidR="00D92AA6" w:rsidRPr="002037CD">
        <w:rPr>
          <w:rFonts w:ascii="Calibri" w:hAnsi="Calibri" w:cs="Calibri"/>
        </w:rPr>
        <w:t>artages ) + 4 X(</w:t>
      </w:r>
      <w:r w:rsidR="00ED79E8">
        <w:rPr>
          <w:rFonts w:ascii="Calibri" w:hAnsi="Calibri" w:cs="Calibri"/>
        </w:rPr>
        <w:t>C</w:t>
      </w:r>
      <w:r w:rsidR="00D92AA6" w:rsidRPr="002037CD">
        <w:rPr>
          <w:rFonts w:ascii="Calibri" w:hAnsi="Calibri" w:cs="Calibri"/>
        </w:rPr>
        <w:t>ommentaires) + 2 x(</w:t>
      </w:r>
      <w:r w:rsidR="00ED79E8">
        <w:rPr>
          <w:rFonts w:ascii="Calibri" w:hAnsi="Calibri" w:cs="Calibri"/>
        </w:rPr>
        <w:t>J</w:t>
      </w:r>
      <w:r w:rsidR="00D92AA6" w:rsidRPr="002037CD">
        <w:rPr>
          <w:rFonts w:ascii="Calibri" w:hAnsi="Calibri" w:cs="Calibri"/>
        </w:rPr>
        <w:t>’aime)</w:t>
      </w:r>
      <w:r w:rsidR="00B330CD" w:rsidRPr="002037CD">
        <w:rPr>
          <w:rFonts w:ascii="Calibri" w:hAnsi="Calibri" w:cs="Calibri"/>
        </w:rPr>
        <w:t xml:space="preserve"> </w:t>
      </w:r>
      <w:r w:rsidR="00D92AA6" w:rsidRPr="002037CD">
        <w:rPr>
          <w:rFonts w:ascii="Calibri" w:hAnsi="Calibri" w:cs="Calibri"/>
        </w:rPr>
        <w:t xml:space="preserve">Ces critères </w:t>
      </w:r>
      <w:r w:rsidR="00B330CD" w:rsidRPr="002037CD">
        <w:rPr>
          <w:rFonts w:ascii="Calibri" w:hAnsi="Calibri" w:cs="Calibri"/>
        </w:rPr>
        <w:t xml:space="preserve">seront étudiées depuis le compte </w:t>
      </w:r>
      <w:proofErr w:type="spellStart"/>
      <w:r w:rsidR="00B330CD" w:rsidRPr="002037CD">
        <w:rPr>
          <w:rFonts w:ascii="Calibri" w:hAnsi="Calibri" w:cs="Calibri"/>
        </w:rPr>
        <w:t>Tiktok</w:t>
      </w:r>
      <w:proofErr w:type="spellEnd"/>
      <w:r w:rsidR="00B330CD" w:rsidRPr="002037CD">
        <w:rPr>
          <w:rFonts w:ascii="Calibri" w:hAnsi="Calibri" w:cs="Calibri"/>
        </w:rPr>
        <w:t xml:space="preserve"> de la FFEC, et non pas depuis le compte d’un tiers, fusse-t-il celui du participant au concours. </w:t>
      </w:r>
    </w:p>
    <w:p w14:paraId="492D9C71" w14:textId="7FCBEF3A" w:rsidR="00273B69" w:rsidRDefault="00B330CD" w:rsidP="0022432B">
      <w:pPr>
        <w:rPr>
          <w:rFonts w:ascii="Calibri" w:hAnsi="Calibri" w:cs="Calibri"/>
        </w:rPr>
      </w:pPr>
      <w:r w:rsidRPr="002037CD">
        <w:rPr>
          <w:rFonts w:ascii="Calibri" w:hAnsi="Calibri" w:cs="Calibri"/>
        </w:rPr>
        <w:t xml:space="preserve">Ils </w:t>
      </w:r>
      <w:r w:rsidR="00D92AA6" w:rsidRPr="002037CD">
        <w:rPr>
          <w:rFonts w:ascii="Calibri" w:hAnsi="Calibri" w:cs="Calibri"/>
        </w:rPr>
        <w:t xml:space="preserve">permettront de déterminer </w:t>
      </w:r>
      <w:r w:rsidR="1A0FC437" w:rsidRPr="002037CD">
        <w:rPr>
          <w:rFonts w:ascii="Calibri" w:hAnsi="Calibri" w:cs="Calibri"/>
        </w:rPr>
        <w:t xml:space="preserve">les 15 meilleures vidéos parmi les vidéos les plus regardées sur le </w:t>
      </w:r>
      <w:r w:rsidRPr="002037CD">
        <w:rPr>
          <w:rFonts w:ascii="Calibri" w:hAnsi="Calibri" w:cs="Calibri"/>
        </w:rPr>
        <w:t>compte</w:t>
      </w:r>
      <w:r w:rsidR="1A0FC437" w:rsidRPr="002037CD">
        <w:rPr>
          <w:rFonts w:ascii="Calibri" w:hAnsi="Calibri" w:cs="Calibri"/>
        </w:rPr>
        <w:t xml:space="preserve"> </w:t>
      </w:r>
      <w:proofErr w:type="spellStart"/>
      <w:r w:rsidR="1A0FC437" w:rsidRPr="002037CD">
        <w:rPr>
          <w:rFonts w:ascii="Calibri" w:hAnsi="Calibri" w:cs="Calibri"/>
        </w:rPr>
        <w:t>TikTok</w:t>
      </w:r>
      <w:proofErr w:type="spellEnd"/>
      <w:r w:rsidR="1A0FC437" w:rsidRPr="002037CD">
        <w:rPr>
          <w:rFonts w:ascii="Calibri" w:hAnsi="Calibri" w:cs="Calibri"/>
        </w:rPr>
        <w:t xml:space="preserve"> </w:t>
      </w:r>
      <w:r w:rsidRPr="002037CD">
        <w:rPr>
          <w:rFonts w:ascii="Calibri" w:hAnsi="Calibri" w:cs="Calibri"/>
        </w:rPr>
        <w:t xml:space="preserve">de la FFEC </w:t>
      </w:r>
      <w:r w:rsidR="1A0FC437" w:rsidRPr="002037CD">
        <w:rPr>
          <w:rFonts w:ascii="Calibri" w:hAnsi="Calibri" w:cs="Calibri"/>
        </w:rPr>
        <w:t xml:space="preserve">au cours de la Campagne de valorisation des métiers de la Petite Enfance qui se tiendra du 12 au 29 novembre 2024, en discriminant les 3 </w:t>
      </w:r>
      <w:r w:rsidR="00D92AA6" w:rsidRPr="002037CD">
        <w:rPr>
          <w:rFonts w:ascii="Calibri" w:hAnsi="Calibri" w:cs="Calibri"/>
        </w:rPr>
        <w:t>vidéos les plus performantes parmi celles-ci.</w:t>
      </w:r>
    </w:p>
    <w:p w14:paraId="7B2E7257" w14:textId="1DBFAE4D" w:rsidR="00ED79E8" w:rsidRPr="002037CD" w:rsidRDefault="00ED79E8" w:rsidP="0022432B">
      <w:pPr>
        <w:rPr>
          <w:rFonts w:ascii="Calibri" w:hAnsi="Calibri" w:cs="Calibri"/>
        </w:rPr>
      </w:pPr>
      <w:r>
        <w:rPr>
          <w:rFonts w:ascii="Calibri" w:hAnsi="Calibri" w:cs="Calibri"/>
        </w:rPr>
        <w:t>Pour déterminer les vidéos les plus performantes reçues entre le 12 et le 29 novembre 2024, les statistiques liées à ces performances seront arrêtées et regardées le 02 décembre 2024 à 9h30.</w:t>
      </w:r>
    </w:p>
    <w:sectPr w:rsidR="00ED79E8" w:rsidRPr="0020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C0D87"/>
    <w:multiLevelType w:val="hybridMultilevel"/>
    <w:tmpl w:val="78EEBC58"/>
    <w:lvl w:ilvl="0" w:tplc="3D1A978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61"/>
    <w:rsid w:val="000B0D38"/>
    <w:rsid w:val="001317D1"/>
    <w:rsid w:val="002037CD"/>
    <w:rsid w:val="0022432B"/>
    <w:rsid w:val="00273B69"/>
    <w:rsid w:val="003C29A3"/>
    <w:rsid w:val="00484D68"/>
    <w:rsid w:val="00532EF9"/>
    <w:rsid w:val="00602861"/>
    <w:rsid w:val="0071165D"/>
    <w:rsid w:val="00752203"/>
    <w:rsid w:val="00812117"/>
    <w:rsid w:val="008500BA"/>
    <w:rsid w:val="008D71FE"/>
    <w:rsid w:val="00966316"/>
    <w:rsid w:val="009F74B3"/>
    <w:rsid w:val="00B330CD"/>
    <w:rsid w:val="00D0773D"/>
    <w:rsid w:val="00D92AA6"/>
    <w:rsid w:val="00D9629C"/>
    <w:rsid w:val="00DC591B"/>
    <w:rsid w:val="00ED79E8"/>
    <w:rsid w:val="00FA6A4A"/>
    <w:rsid w:val="00FF1EE1"/>
    <w:rsid w:val="1A0FC437"/>
    <w:rsid w:val="3826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E018"/>
  <w15:chartTrackingRefBased/>
  <w15:docId w15:val="{2ECF1CB5-A308-4AC0-80E0-DE57C41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2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2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02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02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2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2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2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0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02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028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028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6028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28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28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28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2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2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28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28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28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28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28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30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3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Anne-Sixtine Desaulle</dc:creator>
  <cp:keywords/>
  <dc:description/>
  <cp:lastModifiedBy>Anne-Sixtine Desaulle</cp:lastModifiedBy>
  <cp:revision>6</cp:revision>
  <dcterms:created xsi:type="dcterms:W3CDTF">2024-11-07T17:54:00Z</dcterms:created>
  <dcterms:modified xsi:type="dcterms:W3CDTF">2024-11-26T17:07:00Z</dcterms:modified>
</cp:coreProperties>
</file>